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19" w:rsidRDefault="00CF18AF">
      <w:pPr>
        <w:pStyle w:val="Default"/>
        <w:jc w:val="center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sz w:val="20"/>
          <w:szCs w:val="20"/>
        </w:rPr>
        <w:t>IEEE名古屋支部若手奨励賞基準</w:t>
      </w:r>
    </w:p>
    <w:p w:rsidR="005F0019" w:rsidRPr="00FD0BFB" w:rsidRDefault="00CF18AF">
      <w:pPr>
        <w:pStyle w:val="Default"/>
        <w:jc w:val="righ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202</w:t>
      </w:r>
      <w:r w:rsidR="00B2421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4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年 </w:t>
      </w:r>
      <w:r w:rsidR="00141E6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4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月 </w:t>
      </w:r>
      <w:r w:rsidR="00141E6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2</w:t>
      </w:r>
      <w:r w:rsidR="00B2421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2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日</w:t>
      </w:r>
    </w:p>
    <w:p w:rsidR="005F0019" w:rsidRDefault="005F0019">
      <w:pPr>
        <w:pStyle w:val="Default"/>
        <w:rPr>
          <w:rFonts w:asciiTheme="minorEastAsia" w:hAnsiTheme="minorEastAsia" w:cs="Times New Roman"/>
          <w:sz w:val="20"/>
          <w:szCs w:val="20"/>
        </w:rPr>
      </w:pPr>
    </w:p>
    <w:p w:rsidR="005F0019" w:rsidRDefault="00CF18AF">
      <w:pPr>
        <w:pStyle w:val="Defaul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sz w:val="20"/>
          <w:szCs w:val="20"/>
        </w:rPr>
        <w:t xml:space="preserve">第１条 IEEE名古屋支部所属の会員を対象とする若手奨励賞の授与は、この規定により行う。 </w:t>
      </w:r>
    </w:p>
    <w:p w:rsidR="005F0019" w:rsidRDefault="00CF18AF">
      <w:pPr>
        <w:pStyle w:val="Default"/>
        <w:ind w:left="708" w:hanging="708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sz w:val="20"/>
          <w:szCs w:val="20"/>
        </w:rPr>
        <w:t xml:space="preserve">第２条 授与の種類は、IEEE名古屋支部若手奨励賞（IEEE Nagoya Section Young Researcher Award: 以下、若手奨励賞とよぶ）とする。 </w:t>
      </w:r>
    </w:p>
    <w:p w:rsidR="005F0019" w:rsidRPr="00FD0BFB" w:rsidRDefault="00CF18AF">
      <w:pPr>
        <w:pStyle w:val="Defaul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第３条 若手奨励賞は、過去3年間に、以下の項目を一つ以上満たす会員を対象とする。</w:t>
      </w:r>
    </w:p>
    <w:p w:rsidR="005F0019" w:rsidRPr="00FD0BFB" w:rsidRDefault="00CF18AF">
      <w:pPr>
        <w:pStyle w:val="Default"/>
        <w:numPr>
          <w:ilvl w:val="0"/>
          <w:numId w:val="1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IEEE発行の雑誌 [*]に採録された論文に第1著者で発表（採録を含む）。</w:t>
      </w:r>
    </w:p>
    <w:p w:rsidR="005F0019" w:rsidRPr="00FD0BFB" w:rsidRDefault="00CF18AF" w:rsidP="006E2CA5">
      <w:pPr>
        <w:pStyle w:val="Default"/>
        <w:ind w:leftChars="295" w:left="708" w:firstLine="1"/>
        <w:jc w:val="both"/>
        <w:rPr>
          <w:color w:val="000000" w:themeColor="text1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*:</w:t>
      </w:r>
      <w:r w:rsidR="00FC6656"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https://ieeexplore.ieee.org/Xplorehelp/administrators-and-librarians/title-lists</w:t>
      </w:r>
      <w:r w:rsidR="00FC6656" w:rsidRPr="00FD0BF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のサイトのIEEE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Xplore</w:t>
      </w:r>
      <w:r w:rsidR="00FC6656"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</w:t>
      </w:r>
      <w:r w:rsidR="00FC6656" w:rsidRPr="00FD0BF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All</w:t>
      </w:r>
      <w:r w:rsidR="00FC6656"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J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ournals</w:t>
      </w:r>
      <w:r w:rsidR="00FC6656" w:rsidRPr="00FD0BF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で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登録されている</w:t>
      </w:r>
      <w:r w:rsidR="00A269AB" w:rsidRPr="00FD0BF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journals, transactions, letters, magazinesなどが対象。</w:t>
      </w:r>
    </w:p>
    <w:p w:rsidR="005F0019" w:rsidRPr="00FD0BFB" w:rsidRDefault="00CF18AF">
      <w:pPr>
        <w:pStyle w:val="Default"/>
        <w:numPr>
          <w:ilvl w:val="0"/>
          <w:numId w:val="1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IEEE主催の国際会議（symposium, conference：除くworkshop）で招待講演。</w:t>
      </w:r>
    </w:p>
    <w:p w:rsidR="005F0019" w:rsidRPr="00FD0BFB" w:rsidRDefault="00CF18AF">
      <w:pPr>
        <w:pStyle w:val="Default"/>
        <w:numPr>
          <w:ilvl w:val="0"/>
          <w:numId w:val="1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IEEE主催の国際会議でのチュートリアル講師。</w:t>
      </w:r>
    </w:p>
    <w:p w:rsidR="005F0019" w:rsidRPr="00FD0BFB" w:rsidRDefault="00CF18AF">
      <w:pPr>
        <w:pStyle w:val="Defaul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第４条 若手奨励賞を授与する資格を有する者は、つぎの条件を満たす者とする。 </w:t>
      </w:r>
    </w:p>
    <w:p w:rsidR="005F0019" w:rsidRPr="00FD0BFB" w:rsidRDefault="00CF18AF">
      <w:pPr>
        <w:pStyle w:val="Default"/>
        <w:numPr>
          <w:ilvl w:val="0"/>
          <w:numId w:val="3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35歳以下。（対象年の6月末時点）</w:t>
      </w:r>
    </w:p>
    <w:p w:rsidR="005F0019" w:rsidRPr="00FD0BFB" w:rsidRDefault="00CF18AF">
      <w:pPr>
        <w:pStyle w:val="Default"/>
        <w:numPr>
          <w:ilvl w:val="0"/>
          <w:numId w:val="3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IEEE会員歴1年以上で、申請年度に名古屋支部所属の会員。</w:t>
      </w:r>
    </w:p>
    <w:p w:rsidR="005F0019" w:rsidRPr="00FD0BFB" w:rsidRDefault="00CF18AF">
      <w:pPr>
        <w:pStyle w:val="Default"/>
        <w:numPr>
          <w:ilvl w:val="0"/>
          <w:numId w:val="3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過去に本若手奨励賞を受けていない者であること。 </w:t>
      </w:r>
    </w:p>
    <w:p w:rsidR="005F0019" w:rsidRPr="00FD0BFB" w:rsidRDefault="00CF18AF">
      <w:pPr>
        <w:pStyle w:val="Defaul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第５条 対象者の申請は、以下の手順で実施する。</w:t>
      </w:r>
    </w:p>
    <w:p w:rsidR="005F0019" w:rsidRPr="00FD0BFB" w:rsidRDefault="00CF18AF">
      <w:pPr>
        <w:pStyle w:val="Default"/>
        <w:numPr>
          <w:ilvl w:val="0"/>
          <w:numId w:val="2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4月中に、支部は、HP、メールなどで名古屋支部の会員に公示する。</w:t>
      </w:r>
    </w:p>
    <w:p w:rsidR="005F0019" w:rsidRPr="00FD0BFB" w:rsidRDefault="00CF18AF">
      <w:pPr>
        <w:pStyle w:val="Default"/>
        <w:numPr>
          <w:ilvl w:val="0"/>
          <w:numId w:val="2"/>
        </w:num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8月末までに、自薦・他薦にかかわらず若手奨励賞申請書、2名のIEEE会員の推薦状（それぞれ一通）、申請条件の写し、会員証の写しを支部に提出する。</w:t>
      </w:r>
    </w:p>
    <w:p w:rsidR="005F0019" w:rsidRPr="00FD0BFB" w:rsidRDefault="00CF18AF">
      <w:pPr>
        <w:pStyle w:val="Default"/>
        <w:ind w:left="708" w:hanging="708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第６条 受賞者は若干名とし、その選定においては、名古屋支部のYoung Professional、Student Branchのメンバ、会員であることを考慮し、審査委員会の評価を基に役員会・理事会で決定する。 </w:t>
      </w:r>
    </w:p>
    <w:p w:rsidR="005F0019" w:rsidRPr="00FD0BFB" w:rsidRDefault="00CF18AF">
      <w:pPr>
        <w:pStyle w:val="Defaul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第７条 この基準の改正は役員会・理事会によって行われる。</w:t>
      </w:r>
    </w:p>
    <w:p w:rsidR="005F0019" w:rsidRPr="00FD0BFB" w:rsidRDefault="00CF18AF">
      <w:pPr>
        <w:pStyle w:val="ac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以 上</w:t>
      </w:r>
    </w:p>
    <w:p w:rsidR="005F0019" w:rsidRPr="00FD0BFB" w:rsidRDefault="00CF18AF">
      <w:pPr>
        <w:pStyle w:val="ac"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附則</w:t>
      </w:r>
    </w:p>
    <w:p w:rsidR="005F0019" w:rsidRPr="00FD0BFB" w:rsidRDefault="00CF18AF">
      <w:pPr>
        <w:pStyle w:val="ac"/>
        <w:numPr>
          <w:ilvl w:val="0"/>
          <w:numId w:val="4"/>
        </w:numPr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第3条の過去3年間は、第5条の日程を考慮して対象年の6月末を区切りとする。</w:t>
      </w:r>
    </w:p>
    <w:p w:rsidR="005F0019" w:rsidRPr="00FD0BFB" w:rsidRDefault="00CF18AF">
      <w:pPr>
        <w:pStyle w:val="ac"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（例）202</w:t>
      </w:r>
      <w:r w:rsidR="00003F88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4</w:t>
      </w:r>
      <w:bookmarkStart w:id="0" w:name="_GoBack"/>
      <w:bookmarkEnd w:id="0"/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年の対象者は、20</w:t>
      </w:r>
      <w:r w:rsidR="00141E6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2</w:t>
      </w:r>
      <w:r w:rsidR="00B2421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1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年7月1日から202</w:t>
      </w:r>
      <w:r w:rsidR="00B2421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4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年6月30日までの活動が対象となる。</w:t>
      </w:r>
    </w:p>
    <w:p w:rsidR="005F0019" w:rsidRPr="00FD0BFB" w:rsidRDefault="00CF18AF">
      <w:pPr>
        <w:pStyle w:val="ac"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(2) 賞状と副賞を授与する。</w:t>
      </w:r>
    </w:p>
    <w:p w:rsidR="005F0019" w:rsidRPr="00FD0BFB" w:rsidRDefault="00CF18AF" w:rsidP="00640AEC">
      <w:pPr>
        <w:pStyle w:val="Default"/>
        <w:rPr>
          <w:color w:val="000000" w:themeColor="text1"/>
        </w:rPr>
      </w:pP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(3) この基準は20</w:t>
      </w:r>
      <w:r w:rsidR="00793E44" w:rsidRPr="00FD0BF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22</w:t>
      </w:r>
      <w:r w:rsidRPr="00FD0BFB">
        <w:rPr>
          <w:rFonts w:asciiTheme="minorEastAsia" w:hAnsiTheme="minorEastAsia" w:cs="Times New Roman"/>
          <w:color w:val="000000" w:themeColor="text1"/>
          <w:sz w:val="20"/>
          <w:szCs w:val="20"/>
        </w:rPr>
        <w:t>年の募集より実施する。</w:t>
      </w:r>
    </w:p>
    <w:sectPr w:rsidR="005F0019" w:rsidRPr="00FD0BFB" w:rsidSect="006E2CA5">
      <w:pgSz w:w="11906" w:h="16838"/>
      <w:pgMar w:top="1985" w:right="1274" w:bottom="1701" w:left="1701" w:header="0" w:footer="0" w:gutter="0"/>
      <w:cols w:space="720"/>
      <w:formProt w:val="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7F8"/>
    <w:multiLevelType w:val="multilevel"/>
    <w:tmpl w:val="56CAF79A"/>
    <w:lvl w:ilvl="0">
      <w:start w:val="1"/>
      <w:numFmt w:val="aiueoFullWidth"/>
      <w:lvlText w:val="(%1)"/>
      <w:lvlJc w:val="left"/>
      <w:pPr>
        <w:ind w:left="691" w:hanging="480"/>
      </w:pPr>
    </w:lvl>
    <w:lvl w:ilvl="1">
      <w:start w:val="1"/>
      <w:numFmt w:val="aiueoFullWidth"/>
      <w:lvlText w:val="(%2)"/>
      <w:lvlJc w:val="left"/>
      <w:pPr>
        <w:ind w:left="1171" w:hanging="480"/>
      </w:pPr>
    </w:lvl>
    <w:lvl w:ilvl="2">
      <w:start w:val="1"/>
      <w:numFmt w:val="decimal"/>
      <w:lvlText w:val="%3"/>
      <w:lvlJc w:val="left"/>
      <w:pPr>
        <w:ind w:left="1651" w:hanging="480"/>
      </w:pPr>
    </w:lvl>
    <w:lvl w:ilvl="3">
      <w:start w:val="1"/>
      <w:numFmt w:val="decimal"/>
      <w:lvlText w:val="%4."/>
      <w:lvlJc w:val="left"/>
      <w:pPr>
        <w:ind w:left="2131" w:hanging="480"/>
      </w:pPr>
    </w:lvl>
    <w:lvl w:ilvl="4">
      <w:start w:val="1"/>
      <w:numFmt w:val="aiueoFullWidth"/>
      <w:lvlText w:val="(%5)"/>
      <w:lvlJc w:val="left"/>
      <w:pPr>
        <w:ind w:left="2611" w:hanging="480"/>
      </w:pPr>
    </w:lvl>
    <w:lvl w:ilvl="5">
      <w:start w:val="1"/>
      <w:numFmt w:val="decimal"/>
      <w:lvlText w:val="%6"/>
      <w:lvlJc w:val="left"/>
      <w:pPr>
        <w:ind w:left="3091" w:hanging="480"/>
      </w:pPr>
    </w:lvl>
    <w:lvl w:ilvl="6">
      <w:start w:val="1"/>
      <w:numFmt w:val="decimal"/>
      <w:lvlText w:val="%7."/>
      <w:lvlJc w:val="left"/>
      <w:pPr>
        <w:ind w:left="3571" w:hanging="480"/>
      </w:pPr>
    </w:lvl>
    <w:lvl w:ilvl="7">
      <w:start w:val="1"/>
      <w:numFmt w:val="aiueoFullWidth"/>
      <w:lvlText w:val="(%8)"/>
      <w:lvlJc w:val="left"/>
      <w:pPr>
        <w:ind w:left="4051" w:hanging="480"/>
      </w:pPr>
    </w:lvl>
    <w:lvl w:ilvl="8">
      <w:start w:val="1"/>
      <w:numFmt w:val="decimal"/>
      <w:lvlText w:val="%9"/>
      <w:lvlJc w:val="left"/>
      <w:pPr>
        <w:ind w:left="4531" w:hanging="480"/>
      </w:pPr>
    </w:lvl>
  </w:abstractNum>
  <w:abstractNum w:abstractNumId="1" w15:restartNumberingAfterBreak="0">
    <w:nsid w:val="10164E29"/>
    <w:multiLevelType w:val="multilevel"/>
    <w:tmpl w:val="7A4C449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21836726"/>
    <w:multiLevelType w:val="multilevel"/>
    <w:tmpl w:val="B30A3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A90D67"/>
    <w:multiLevelType w:val="multilevel"/>
    <w:tmpl w:val="B3AEAD7C"/>
    <w:lvl w:ilvl="0">
      <w:start w:val="1"/>
      <w:numFmt w:val="aiueoFullWidth"/>
      <w:lvlText w:val="(%1)"/>
      <w:lvlJc w:val="left"/>
      <w:pPr>
        <w:ind w:left="691" w:hanging="480"/>
      </w:pPr>
    </w:lvl>
    <w:lvl w:ilvl="1">
      <w:start w:val="1"/>
      <w:numFmt w:val="aiueoFullWidth"/>
      <w:lvlText w:val="(%2)"/>
      <w:lvlJc w:val="left"/>
      <w:pPr>
        <w:ind w:left="1171" w:hanging="480"/>
      </w:pPr>
    </w:lvl>
    <w:lvl w:ilvl="2">
      <w:start w:val="1"/>
      <w:numFmt w:val="decimal"/>
      <w:lvlText w:val="%3"/>
      <w:lvlJc w:val="left"/>
      <w:pPr>
        <w:ind w:left="1651" w:hanging="480"/>
      </w:pPr>
    </w:lvl>
    <w:lvl w:ilvl="3">
      <w:start w:val="1"/>
      <w:numFmt w:val="decimal"/>
      <w:lvlText w:val="%4."/>
      <w:lvlJc w:val="left"/>
      <w:pPr>
        <w:ind w:left="2131" w:hanging="480"/>
      </w:pPr>
    </w:lvl>
    <w:lvl w:ilvl="4">
      <w:start w:val="1"/>
      <w:numFmt w:val="aiueoFullWidth"/>
      <w:lvlText w:val="(%5)"/>
      <w:lvlJc w:val="left"/>
      <w:pPr>
        <w:ind w:left="2611" w:hanging="480"/>
      </w:pPr>
    </w:lvl>
    <w:lvl w:ilvl="5">
      <w:start w:val="1"/>
      <w:numFmt w:val="decimal"/>
      <w:lvlText w:val="%6"/>
      <w:lvlJc w:val="left"/>
      <w:pPr>
        <w:ind w:left="3091" w:hanging="480"/>
      </w:pPr>
    </w:lvl>
    <w:lvl w:ilvl="6">
      <w:start w:val="1"/>
      <w:numFmt w:val="decimal"/>
      <w:lvlText w:val="%7."/>
      <w:lvlJc w:val="left"/>
      <w:pPr>
        <w:ind w:left="3571" w:hanging="480"/>
      </w:pPr>
    </w:lvl>
    <w:lvl w:ilvl="7">
      <w:start w:val="1"/>
      <w:numFmt w:val="aiueoFullWidth"/>
      <w:lvlText w:val="(%8)"/>
      <w:lvlJc w:val="left"/>
      <w:pPr>
        <w:ind w:left="4051" w:hanging="480"/>
      </w:pPr>
    </w:lvl>
    <w:lvl w:ilvl="8">
      <w:start w:val="1"/>
      <w:numFmt w:val="decimal"/>
      <w:lvlText w:val="%9"/>
      <w:lvlJc w:val="left"/>
      <w:pPr>
        <w:ind w:left="4531" w:hanging="480"/>
      </w:pPr>
    </w:lvl>
  </w:abstractNum>
  <w:abstractNum w:abstractNumId="4" w15:restartNumberingAfterBreak="0">
    <w:nsid w:val="7449580C"/>
    <w:multiLevelType w:val="multilevel"/>
    <w:tmpl w:val="3D8A29E8"/>
    <w:lvl w:ilvl="0">
      <w:start w:val="1"/>
      <w:numFmt w:val="aiueoFullWidth"/>
      <w:lvlText w:val="(%1)"/>
      <w:lvlJc w:val="left"/>
      <w:pPr>
        <w:ind w:left="691" w:hanging="480"/>
      </w:pPr>
    </w:lvl>
    <w:lvl w:ilvl="1">
      <w:start w:val="1"/>
      <w:numFmt w:val="aiueoFullWidth"/>
      <w:lvlText w:val="(%2)"/>
      <w:lvlJc w:val="left"/>
      <w:pPr>
        <w:ind w:left="1171" w:hanging="480"/>
      </w:pPr>
    </w:lvl>
    <w:lvl w:ilvl="2">
      <w:start w:val="1"/>
      <w:numFmt w:val="decimal"/>
      <w:lvlText w:val="%3"/>
      <w:lvlJc w:val="left"/>
      <w:pPr>
        <w:ind w:left="1651" w:hanging="480"/>
      </w:pPr>
    </w:lvl>
    <w:lvl w:ilvl="3">
      <w:start w:val="1"/>
      <w:numFmt w:val="decimal"/>
      <w:lvlText w:val="%4."/>
      <w:lvlJc w:val="left"/>
      <w:pPr>
        <w:ind w:left="2131" w:hanging="480"/>
      </w:pPr>
    </w:lvl>
    <w:lvl w:ilvl="4">
      <w:start w:val="1"/>
      <w:numFmt w:val="aiueoFullWidth"/>
      <w:lvlText w:val="(%5)"/>
      <w:lvlJc w:val="left"/>
      <w:pPr>
        <w:ind w:left="2611" w:hanging="480"/>
      </w:pPr>
    </w:lvl>
    <w:lvl w:ilvl="5">
      <w:start w:val="1"/>
      <w:numFmt w:val="decimal"/>
      <w:lvlText w:val="%6"/>
      <w:lvlJc w:val="left"/>
      <w:pPr>
        <w:ind w:left="3091" w:hanging="480"/>
      </w:pPr>
    </w:lvl>
    <w:lvl w:ilvl="6">
      <w:start w:val="1"/>
      <w:numFmt w:val="decimal"/>
      <w:lvlText w:val="%7."/>
      <w:lvlJc w:val="left"/>
      <w:pPr>
        <w:ind w:left="3571" w:hanging="480"/>
      </w:pPr>
    </w:lvl>
    <w:lvl w:ilvl="7">
      <w:start w:val="1"/>
      <w:numFmt w:val="aiueoFullWidth"/>
      <w:lvlText w:val="(%8)"/>
      <w:lvlJc w:val="left"/>
      <w:pPr>
        <w:ind w:left="4051" w:hanging="480"/>
      </w:pPr>
    </w:lvl>
    <w:lvl w:ilvl="8">
      <w:start w:val="1"/>
      <w:numFmt w:val="decimal"/>
      <w:lvlText w:val="%9"/>
      <w:lvlJc w:val="left"/>
      <w:pPr>
        <w:ind w:left="4531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96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19"/>
    <w:rsid w:val="00003F88"/>
    <w:rsid w:val="00011D02"/>
    <w:rsid w:val="00141E6C"/>
    <w:rsid w:val="005F0019"/>
    <w:rsid w:val="00640AEC"/>
    <w:rsid w:val="0069784F"/>
    <w:rsid w:val="006E2CA5"/>
    <w:rsid w:val="007574B6"/>
    <w:rsid w:val="00793E44"/>
    <w:rsid w:val="00881C79"/>
    <w:rsid w:val="00A269AB"/>
    <w:rsid w:val="00B24210"/>
    <w:rsid w:val="00CF18AF"/>
    <w:rsid w:val="00FC6656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7EA0C"/>
  <w15:docId w15:val="{010BE319-5DB8-41BC-B837-F1EABB95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uiPriority w:val="99"/>
    <w:qFormat/>
    <w:rsid w:val="00F17563"/>
  </w:style>
  <w:style w:type="character" w:customStyle="1" w:styleId="a4">
    <w:name w:val="インターネットリンク"/>
    <w:basedOn w:val="a0"/>
    <w:uiPriority w:val="99"/>
    <w:unhideWhenUsed/>
    <w:rsid w:val="00D72652"/>
    <w:rPr>
      <w:color w:val="0000FF" w:themeColor="hyperlink"/>
      <w:u w:val="single"/>
    </w:rPr>
  </w:style>
  <w:style w:type="character" w:customStyle="1" w:styleId="a5">
    <w:name w:val="ヘッダー (文字)"/>
    <w:basedOn w:val="a0"/>
    <w:uiPriority w:val="99"/>
    <w:qFormat/>
    <w:rsid w:val="00BC3FB5"/>
  </w:style>
  <w:style w:type="character" w:customStyle="1" w:styleId="a6">
    <w:name w:val="フッター (文字)"/>
    <w:basedOn w:val="a0"/>
    <w:uiPriority w:val="99"/>
    <w:qFormat/>
    <w:rsid w:val="00BC3FB5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TakaoPGothic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TakaoPGothic"/>
    </w:rPr>
  </w:style>
  <w:style w:type="paragraph" w:customStyle="1" w:styleId="Default">
    <w:name w:val="Default"/>
    <w:qFormat/>
    <w:rsid w:val="002258A9"/>
    <w:rPr>
      <w:rFonts w:ascii="Century" w:eastAsia="ＭＳ 明朝" w:hAnsi="Century" w:cs="Century"/>
      <w:color w:val="000000"/>
      <w:kern w:val="0"/>
    </w:rPr>
  </w:style>
  <w:style w:type="paragraph" w:styleId="ac">
    <w:name w:val="Closing"/>
    <w:basedOn w:val="a"/>
    <w:uiPriority w:val="99"/>
    <w:unhideWhenUsed/>
    <w:qFormat/>
    <w:rsid w:val="00F17563"/>
    <w:pPr>
      <w:jc w:val="right"/>
    </w:pPr>
  </w:style>
  <w:style w:type="paragraph" w:styleId="ad">
    <w:name w:val="header"/>
    <w:basedOn w:val="a"/>
    <w:uiPriority w:val="99"/>
    <w:unhideWhenUsed/>
    <w:rsid w:val="00BC3FB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BC3FB5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sid w:val="00FC665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5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74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B2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ECD8-D42E-49DE-9B0B-739EFD60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名城大学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友一</dc:creator>
  <dc:description/>
  <cp:lastModifiedBy>kasum</cp:lastModifiedBy>
  <cp:revision>30</cp:revision>
  <cp:lastPrinted>2022-03-17T06:07:00Z</cp:lastPrinted>
  <dcterms:created xsi:type="dcterms:W3CDTF">2016-10-25T08:33:00Z</dcterms:created>
  <dcterms:modified xsi:type="dcterms:W3CDTF">2024-04-22T02:07:00Z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名城大学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